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F3" w:rsidRDefault="007530F3" w:rsidP="007530F3">
      <w:pPr>
        <w:jc w:val="right"/>
      </w:pPr>
      <w:r>
        <w:t>Приложение 1</w:t>
      </w:r>
    </w:p>
    <w:p w:rsidR="007530F3" w:rsidRPr="003F45D4" w:rsidRDefault="007530F3" w:rsidP="007530F3">
      <w:pPr>
        <w:jc w:val="center"/>
        <w:rPr>
          <w:rFonts w:eastAsia="Calibri"/>
          <w:szCs w:val="28"/>
        </w:rPr>
      </w:pPr>
      <w:r w:rsidRPr="003F45D4">
        <w:rPr>
          <w:rFonts w:eastAsia="Calibri"/>
          <w:szCs w:val="28"/>
        </w:rPr>
        <w:t>Положение</w:t>
      </w:r>
    </w:p>
    <w:p w:rsidR="007530F3" w:rsidRPr="003F45D4" w:rsidRDefault="007530F3" w:rsidP="007530F3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о порядке отбора кандидатов для участия </w:t>
      </w:r>
    </w:p>
    <w:p w:rsidR="007530F3" w:rsidRPr="003F45D4" w:rsidRDefault="007530F3" w:rsidP="007530F3">
      <w:pPr>
        <w:pStyle w:val="a4"/>
        <w:jc w:val="center"/>
        <w:rPr>
          <w:rFonts w:ascii="Times New Roman" w:hAnsi="Times New Roman"/>
          <w:bCs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в Новогодней ёлке Главы Республики Коми для одарённых детей</w:t>
      </w:r>
    </w:p>
    <w:p w:rsidR="007530F3" w:rsidRPr="003F45D4" w:rsidRDefault="007530F3" w:rsidP="007530F3">
      <w:pPr>
        <w:jc w:val="center"/>
        <w:rPr>
          <w:rFonts w:eastAsia="Calibri"/>
          <w:b/>
          <w:color w:val="FF0000"/>
          <w:szCs w:val="28"/>
        </w:rPr>
      </w:pPr>
    </w:p>
    <w:p w:rsidR="007530F3" w:rsidRPr="003F45D4" w:rsidRDefault="007530F3" w:rsidP="007530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  <w:szCs w:val="28"/>
        </w:rPr>
      </w:pPr>
      <w:r w:rsidRPr="003F45D4">
        <w:rPr>
          <w:bCs/>
          <w:szCs w:val="28"/>
        </w:rPr>
        <w:t>Общие положения</w:t>
      </w:r>
    </w:p>
    <w:p w:rsidR="007530F3" w:rsidRPr="003F45D4" w:rsidRDefault="007530F3" w:rsidP="007530F3">
      <w:pPr>
        <w:widowControl w:val="0"/>
        <w:autoSpaceDE w:val="0"/>
        <w:autoSpaceDN w:val="0"/>
        <w:adjustRightInd w:val="0"/>
        <w:ind w:left="1080"/>
        <w:rPr>
          <w:szCs w:val="28"/>
        </w:rPr>
      </w:pPr>
    </w:p>
    <w:p w:rsidR="007530F3" w:rsidRPr="003F45D4" w:rsidRDefault="007530F3" w:rsidP="007530F3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3F45D4">
        <w:rPr>
          <w:szCs w:val="28"/>
        </w:rPr>
        <w:t>1.1. Настоящее положение определяет условия и порядок отбора кандидатов для участия в Новогодней ёлке Главы Республики Коми для одаренных детей (далее Новогодняя ёлка).</w:t>
      </w:r>
    </w:p>
    <w:p w:rsidR="007530F3" w:rsidRPr="003F45D4" w:rsidRDefault="007530F3" w:rsidP="007530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F45D4">
        <w:rPr>
          <w:szCs w:val="28"/>
        </w:rPr>
        <w:t>1.2. Участие в Новогодней ёлке проводится с целью поощрения талантливых детей за достигнутые успехи в учебе, научной, творческой, спортивной и общественной деятельности.</w:t>
      </w:r>
    </w:p>
    <w:p w:rsidR="007530F3" w:rsidRPr="003F45D4" w:rsidRDefault="007530F3" w:rsidP="007530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F45D4">
        <w:rPr>
          <w:szCs w:val="28"/>
        </w:rPr>
        <w:t>1.3. Организатором Новогодней ёлки является Министерство образования, науки и молодёжной политики.</w:t>
      </w:r>
    </w:p>
    <w:p w:rsidR="007530F3" w:rsidRPr="003F45D4" w:rsidRDefault="007530F3" w:rsidP="007530F3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F45D4">
        <w:rPr>
          <w:szCs w:val="28"/>
        </w:rPr>
        <w:t>1.4. Отбором кандидатов производится в соответствие с критериями, указанными в приложение № 1 к настоящему положению.</w:t>
      </w:r>
    </w:p>
    <w:p w:rsidR="007530F3" w:rsidRPr="003F45D4" w:rsidRDefault="007530F3" w:rsidP="007530F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7530F3" w:rsidRPr="003F45D4" w:rsidRDefault="007530F3" w:rsidP="007530F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3F45D4">
        <w:rPr>
          <w:szCs w:val="28"/>
        </w:rPr>
        <w:t>Порядок отбора участников</w:t>
      </w:r>
    </w:p>
    <w:p w:rsidR="007530F3" w:rsidRPr="003F45D4" w:rsidRDefault="007530F3" w:rsidP="007530F3">
      <w:pPr>
        <w:autoSpaceDE w:val="0"/>
        <w:autoSpaceDN w:val="0"/>
        <w:adjustRightInd w:val="0"/>
        <w:ind w:firstLine="709"/>
        <w:rPr>
          <w:szCs w:val="28"/>
        </w:rPr>
      </w:pP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Участие в Новогодней ёлке принимают учащиеся муниципальных образовательных организаций и муниципальных организаций дополнительного образования в возрасте от 7 до 12 лет.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Состав участников формируется из числа победителей и призеров конкурсных мероприятий, спортивных соревнований, имеющих средний балл успеваемости «4» или «5» в соответствии с  критериями отбора</w:t>
      </w:r>
      <w:r w:rsidRPr="003F45D4">
        <w:rPr>
          <w:rFonts w:eastAsia="Calibri"/>
          <w:szCs w:val="28"/>
        </w:rPr>
        <w:t xml:space="preserve"> учащихся для участия </w:t>
      </w:r>
      <w:r w:rsidRPr="003F45D4">
        <w:rPr>
          <w:szCs w:val="28"/>
        </w:rPr>
        <w:t>в Новогодней ёлке Главы республики Коми для одаренных детей (приложение № 1 к положению).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Преимущественное право предоставляется детям-членам семей граждан, являющихся участниками специальной военной операции.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Не допускается повторное участие в Новогодней ёлке одного и того же ребёнка.</w:t>
      </w:r>
    </w:p>
    <w:p w:rsidR="007530F3" w:rsidRPr="003F45D4" w:rsidRDefault="007530F3" w:rsidP="007530F3">
      <w:pPr>
        <w:ind w:firstLine="709"/>
        <w:jc w:val="both"/>
        <w:rPr>
          <w:szCs w:val="28"/>
        </w:rPr>
      </w:pPr>
    </w:p>
    <w:p w:rsidR="007530F3" w:rsidRPr="003F45D4" w:rsidRDefault="007530F3" w:rsidP="007530F3">
      <w:pPr>
        <w:numPr>
          <w:ilvl w:val="0"/>
          <w:numId w:val="1"/>
        </w:numPr>
        <w:ind w:left="0" w:firstLine="709"/>
        <w:jc w:val="center"/>
        <w:rPr>
          <w:szCs w:val="28"/>
        </w:rPr>
      </w:pPr>
      <w:r w:rsidRPr="003F45D4">
        <w:rPr>
          <w:szCs w:val="28"/>
        </w:rPr>
        <w:t>Формирование списка участников Новогодней ёлки</w:t>
      </w:r>
    </w:p>
    <w:p w:rsidR="007530F3" w:rsidRPr="003F45D4" w:rsidRDefault="007530F3" w:rsidP="007530F3">
      <w:pPr>
        <w:ind w:firstLine="709"/>
        <w:jc w:val="both"/>
        <w:rPr>
          <w:szCs w:val="28"/>
        </w:rPr>
      </w:pP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 xml:space="preserve">Конкурсные комиссии создаются в организациях с целью </w:t>
      </w:r>
      <w:proofErr w:type="gramStart"/>
      <w:r w:rsidRPr="003F45D4">
        <w:rPr>
          <w:szCs w:val="28"/>
        </w:rPr>
        <w:t>обеспечения открытости процедуры отбора кандидатов</w:t>
      </w:r>
      <w:proofErr w:type="gramEnd"/>
      <w:r w:rsidRPr="003F45D4">
        <w:rPr>
          <w:szCs w:val="28"/>
        </w:rPr>
        <w:t>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Состав конкурсной комиссии, порядок ее работы и принятые решения утверждается приказом муниципальной образовательной организации.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Конкурсная комиссия рассматривает материалы и заполняет оценочные таблицы (приложение № 2 к положению) на каждого  участника.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Решение конкурсной комиссии оформляется протоколом (приложение № 3 к положению), который предоставляется в отдел воспитания, дополнительного образования и молодежной политики в срок до 2</w:t>
      </w:r>
      <w:r>
        <w:rPr>
          <w:szCs w:val="28"/>
        </w:rPr>
        <w:t>1</w:t>
      </w:r>
      <w:r w:rsidRPr="003F45D4">
        <w:rPr>
          <w:szCs w:val="28"/>
        </w:rPr>
        <w:t>.11.202</w:t>
      </w:r>
      <w:r>
        <w:rPr>
          <w:szCs w:val="28"/>
        </w:rPr>
        <w:t>4</w:t>
      </w:r>
      <w:r w:rsidRPr="003F45D4">
        <w:rPr>
          <w:szCs w:val="28"/>
        </w:rPr>
        <w:t>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На основании представленных протоколов отдел воспитания, дополнительного образования и молодежной политики формирует общий список участников Новогодней ёлки.</w:t>
      </w:r>
    </w:p>
    <w:p w:rsidR="007530F3" w:rsidRPr="003F45D4" w:rsidRDefault="007530F3" w:rsidP="007530F3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F45D4">
        <w:rPr>
          <w:szCs w:val="28"/>
        </w:rPr>
        <w:t>Количественный состав участников от управления образования администрации МО ГО «Сыктывкар» определяется в соответствие с квотой, которая установлена Министерством образования, науки и молодежной политики.</w:t>
      </w:r>
    </w:p>
    <w:p w:rsidR="007530F3" w:rsidRDefault="007530F3" w:rsidP="007530F3">
      <w:pPr>
        <w:jc w:val="right"/>
      </w:pPr>
    </w:p>
    <w:p w:rsidR="007530F3" w:rsidRDefault="007530F3" w:rsidP="007530F3"/>
    <w:p w:rsidR="007530F3" w:rsidRDefault="007530F3" w:rsidP="007530F3">
      <w:pPr>
        <w:ind w:firstLine="709"/>
        <w:jc w:val="right"/>
        <w:rPr>
          <w:szCs w:val="28"/>
        </w:rPr>
      </w:pPr>
    </w:p>
    <w:p w:rsidR="007530F3" w:rsidRPr="003F45D4" w:rsidRDefault="007530F3" w:rsidP="007530F3">
      <w:pPr>
        <w:ind w:firstLine="709"/>
        <w:jc w:val="right"/>
        <w:rPr>
          <w:szCs w:val="28"/>
        </w:rPr>
      </w:pPr>
      <w:r w:rsidRPr="003F45D4">
        <w:rPr>
          <w:szCs w:val="28"/>
        </w:rPr>
        <w:t>Приложение № 1</w:t>
      </w:r>
    </w:p>
    <w:p w:rsidR="007530F3" w:rsidRPr="003F45D4" w:rsidRDefault="007530F3" w:rsidP="007530F3">
      <w:pPr>
        <w:jc w:val="right"/>
        <w:rPr>
          <w:rFonts w:eastAsia="Calibri"/>
          <w:szCs w:val="28"/>
        </w:rPr>
      </w:pPr>
      <w:r w:rsidRPr="003F45D4">
        <w:rPr>
          <w:rFonts w:eastAsia="Calibri"/>
          <w:szCs w:val="28"/>
        </w:rPr>
        <w:t>к Положению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о порядке отбора кандидатов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участия в Новогодней ёлке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 Главы Республики Коми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bCs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одарённых детей</w:t>
      </w:r>
    </w:p>
    <w:p w:rsidR="007530F3" w:rsidRPr="003F45D4" w:rsidRDefault="007530F3" w:rsidP="007530F3">
      <w:pPr>
        <w:jc w:val="right"/>
        <w:rPr>
          <w:szCs w:val="28"/>
        </w:rPr>
      </w:pPr>
    </w:p>
    <w:p w:rsidR="007530F3" w:rsidRPr="003F45D4" w:rsidRDefault="007530F3" w:rsidP="007530F3">
      <w:pPr>
        <w:jc w:val="center"/>
        <w:rPr>
          <w:rFonts w:eastAsia="Calibri"/>
          <w:szCs w:val="28"/>
        </w:rPr>
      </w:pPr>
      <w:r w:rsidRPr="003F45D4">
        <w:rPr>
          <w:szCs w:val="28"/>
        </w:rPr>
        <w:t>Критерии отбора</w:t>
      </w:r>
      <w:r w:rsidRPr="003F45D4">
        <w:rPr>
          <w:rFonts w:eastAsia="Calibri"/>
          <w:szCs w:val="28"/>
        </w:rPr>
        <w:t xml:space="preserve"> учащихся для участия </w:t>
      </w:r>
    </w:p>
    <w:p w:rsidR="007530F3" w:rsidRPr="003F45D4" w:rsidRDefault="007530F3" w:rsidP="007530F3">
      <w:pPr>
        <w:jc w:val="center"/>
        <w:rPr>
          <w:rFonts w:eastAsia="Calibri"/>
          <w:bCs/>
          <w:szCs w:val="28"/>
        </w:rPr>
      </w:pPr>
      <w:r w:rsidRPr="003F45D4">
        <w:rPr>
          <w:szCs w:val="28"/>
        </w:rPr>
        <w:t>в Новогодней ёлке Главы республики Коми для одаренных детей</w:t>
      </w:r>
    </w:p>
    <w:p w:rsidR="007530F3" w:rsidRPr="003F45D4" w:rsidRDefault="007530F3" w:rsidP="007530F3">
      <w:pPr>
        <w:ind w:firstLine="709"/>
        <w:rPr>
          <w:rFonts w:eastAsia="Calibri"/>
          <w:b/>
          <w:bCs/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337"/>
        <w:gridCol w:w="2288"/>
        <w:gridCol w:w="1585"/>
        <w:gridCol w:w="1361"/>
        <w:gridCol w:w="1462"/>
      </w:tblGrid>
      <w:tr w:rsidR="007530F3" w:rsidRPr="003F45D4" w:rsidTr="00CC67FA">
        <w:trPr>
          <w:trHeight w:val="7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№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proofErr w:type="gramStart"/>
            <w:r w:rsidRPr="003F45D4">
              <w:rPr>
                <w:sz w:val="22"/>
              </w:rPr>
              <w:t>п</w:t>
            </w:r>
            <w:proofErr w:type="gramEnd"/>
            <w:r w:rsidRPr="003F45D4">
              <w:rPr>
                <w:sz w:val="22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Критерии отбора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Показатели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 w:val="22"/>
              </w:rPr>
            </w:pPr>
            <w:r w:rsidRPr="003F45D4">
              <w:rPr>
                <w:sz w:val="22"/>
              </w:rPr>
              <w:t>Количество баллов</w:t>
            </w: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победу в мероприятии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(1-е место, гран-при, диплом 1 степени)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призовое место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(2-3 место)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участие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(диплом участника)</w:t>
            </w: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1.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Результативность  участия  в олимпиадах, конкурсах, соревнованиях различного уровня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муниципального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 балла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 балл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-</w:t>
            </w: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регионального (межрегионального)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3 балла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 балла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 балл</w:t>
            </w: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всероссийского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4 балла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3 балла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 балла</w:t>
            </w: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международного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5 баллов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4 балла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3 балла</w:t>
            </w:r>
          </w:p>
        </w:tc>
      </w:tr>
      <w:tr w:rsidR="007530F3" w:rsidRPr="003F45D4" w:rsidTr="00CC67FA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Максимальное количество баллов по критерию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25 баллов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20 баллов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15 баллов</w:t>
            </w: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Признание достижение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претендентов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Наличие грамот, благодарственных писем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 награда = 1 балл</w:t>
            </w:r>
          </w:p>
        </w:tc>
      </w:tr>
      <w:tr w:rsidR="007530F3" w:rsidRPr="003F45D4" w:rsidTr="00CC67FA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Максимальное количество баллов по критерию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5 баллов</w:t>
            </w: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Успеваемость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Средний балл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Средний балл успеваемости от 4,0 до 5,0 – 3 балла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Средний балл успеваемости 5,0 – 4 балла</w:t>
            </w:r>
          </w:p>
        </w:tc>
      </w:tr>
      <w:tr w:rsidR="007530F3" w:rsidRPr="003F45D4" w:rsidTr="00CC67FA">
        <w:trPr>
          <w:jc w:val="center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Дети-члены семей граждан, являющихся участниками специальной военной операции.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Приоритет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  <w:highlight w:val="yellow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  <w:highlight w:val="yellow"/>
              </w:rPr>
            </w:pPr>
          </w:p>
        </w:tc>
      </w:tr>
    </w:tbl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  <w:r w:rsidRPr="003F45D4">
        <w:rPr>
          <w:rFonts w:eastAsia="Calibri"/>
          <w:sz w:val="22"/>
          <w:szCs w:val="28"/>
        </w:rPr>
        <w:t>* Все критерии рассматриваются за предшествующий и текущий учебный год с 01 сентября 202</w:t>
      </w:r>
      <w:r>
        <w:rPr>
          <w:rFonts w:eastAsia="Calibri"/>
          <w:sz w:val="22"/>
          <w:szCs w:val="28"/>
        </w:rPr>
        <w:t xml:space="preserve">3 </w:t>
      </w:r>
      <w:r w:rsidRPr="003F45D4">
        <w:rPr>
          <w:rFonts w:eastAsia="Calibri"/>
          <w:sz w:val="22"/>
          <w:szCs w:val="28"/>
        </w:rPr>
        <w:t>по 30 октября 202</w:t>
      </w:r>
      <w:r>
        <w:rPr>
          <w:rFonts w:eastAsia="Calibri"/>
          <w:sz w:val="22"/>
          <w:szCs w:val="28"/>
        </w:rPr>
        <w:t>4</w:t>
      </w:r>
      <w:r w:rsidRPr="003F45D4">
        <w:rPr>
          <w:rFonts w:eastAsia="Calibri"/>
          <w:sz w:val="22"/>
          <w:szCs w:val="28"/>
        </w:rPr>
        <w:t xml:space="preserve"> г.</w:t>
      </w: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</w:p>
    <w:p w:rsidR="007530F3" w:rsidRPr="003F45D4" w:rsidRDefault="007530F3" w:rsidP="007530F3">
      <w:pPr>
        <w:jc w:val="right"/>
        <w:rPr>
          <w:szCs w:val="28"/>
        </w:rPr>
      </w:pPr>
      <w:r w:rsidRPr="003F45D4">
        <w:rPr>
          <w:rFonts w:eastAsia="Calibri"/>
          <w:sz w:val="22"/>
          <w:szCs w:val="28"/>
        </w:rPr>
        <w:br w:type="page"/>
      </w:r>
      <w:r w:rsidRPr="003F45D4">
        <w:rPr>
          <w:szCs w:val="28"/>
        </w:rPr>
        <w:t>Приложение № 2</w:t>
      </w:r>
    </w:p>
    <w:p w:rsidR="007530F3" w:rsidRPr="003F45D4" w:rsidRDefault="007530F3" w:rsidP="007530F3">
      <w:pPr>
        <w:jc w:val="right"/>
        <w:rPr>
          <w:rFonts w:eastAsia="Calibri"/>
          <w:szCs w:val="28"/>
        </w:rPr>
      </w:pPr>
      <w:r w:rsidRPr="003F45D4">
        <w:rPr>
          <w:rFonts w:eastAsia="Calibri"/>
          <w:szCs w:val="28"/>
        </w:rPr>
        <w:t xml:space="preserve">к Положению </w:t>
      </w:r>
      <w:r w:rsidRPr="003F45D4">
        <w:rPr>
          <w:szCs w:val="28"/>
        </w:rPr>
        <w:t xml:space="preserve">о порядке отбора кандидатов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участия в Новогодней ёлке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 Главы Республики Коми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bCs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одарённых детей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 xml:space="preserve">ОЦЕНОЧНАЯ ТАБЛИЦА </w:t>
      </w:r>
    </w:p>
    <w:p w:rsidR="007530F3" w:rsidRPr="003F45D4" w:rsidRDefault="007530F3" w:rsidP="007530F3">
      <w:pPr>
        <w:jc w:val="center"/>
        <w:rPr>
          <w:rFonts w:eastAsia="Calibri"/>
          <w:szCs w:val="28"/>
        </w:rPr>
      </w:pPr>
      <w:r w:rsidRPr="003F45D4">
        <w:rPr>
          <w:szCs w:val="28"/>
        </w:rPr>
        <w:t>конкурса по отбору кандидатов для</w:t>
      </w:r>
      <w:r w:rsidRPr="003F45D4">
        <w:rPr>
          <w:rFonts w:eastAsia="Calibri"/>
          <w:szCs w:val="28"/>
        </w:rPr>
        <w:t xml:space="preserve"> участия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>в Новогодней ёлке Главы республики Коми для одаренных детей</w:t>
      </w:r>
    </w:p>
    <w:p w:rsidR="007530F3" w:rsidRPr="003F45D4" w:rsidRDefault="007530F3" w:rsidP="007530F3">
      <w:pPr>
        <w:jc w:val="both"/>
        <w:rPr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bCs/>
          <w:szCs w:val="28"/>
        </w:rPr>
      </w:pPr>
      <w:r w:rsidRPr="003F45D4">
        <w:rPr>
          <w:szCs w:val="28"/>
        </w:rPr>
        <w:t>Конкурсант________________________________________________</w:t>
      </w:r>
    </w:p>
    <w:p w:rsidR="007530F3" w:rsidRPr="003F45D4" w:rsidRDefault="007530F3" w:rsidP="007530F3">
      <w:pPr>
        <w:ind w:firstLine="709"/>
        <w:rPr>
          <w:rFonts w:eastAsia="Calibri"/>
          <w:b/>
          <w:bCs/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337"/>
        <w:gridCol w:w="2288"/>
        <w:gridCol w:w="1585"/>
        <w:gridCol w:w="1361"/>
        <w:gridCol w:w="1462"/>
      </w:tblGrid>
      <w:tr w:rsidR="007530F3" w:rsidRPr="003F45D4" w:rsidTr="00CC67FA">
        <w:trPr>
          <w:trHeight w:val="7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№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proofErr w:type="gramStart"/>
            <w:r w:rsidRPr="003F45D4">
              <w:rPr>
                <w:sz w:val="22"/>
              </w:rPr>
              <w:t>п</w:t>
            </w:r>
            <w:proofErr w:type="gramEnd"/>
            <w:r w:rsidRPr="003F45D4">
              <w:rPr>
                <w:sz w:val="22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Критерии отбора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sz w:val="22"/>
              </w:rPr>
              <w:t>Показатели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 w:val="22"/>
              </w:rPr>
            </w:pPr>
            <w:r w:rsidRPr="003F45D4">
              <w:rPr>
                <w:sz w:val="22"/>
              </w:rPr>
              <w:t>Количество баллов</w:t>
            </w: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победу в мероприятии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призовое место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За участие</w:t>
            </w:r>
          </w:p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(диплом участника)</w:t>
            </w: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1.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Результативность  участия  в олимпиадах, конкурсах, соревнованиях различного уровня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муниципального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регионального (межрегионального)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всероссийского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F3" w:rsidRPr="003F45D4" w:rsidRDefault="007530F3" w:rsidP="00CC67FA">
            <w:pPr>
              <w:rPr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Мероприятия международного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Признание достижение</w:t>
            </w:r>
          </w:p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претендентов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Наличие грамот, благодарственных писем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Успеваемость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Средний балл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  <w:r w:rsidRPr="003F45D4">
              <w:rPr>
                <w:rFonts w:eastAsia="Calibri"/>
                <w:bCs/>
                <w:sz w:val="22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sz w:val="22"/>
              </w:rPr>
            </w:pPr>
            <w:r w:rsidRPr="003F45D4">
              <w:rPr>
                <w:sz w:val="22"/>
              </w:rPr>
              <w:t>Дети-члены семей граждан, являющихся участниками специальной военной операции.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bCs/>
                <w:sz w:val="22"/>
              </w:rPr>
            </w:pPr>
          </w:p>
        </w:tc>
      </w:tr>
    </w:tbl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  <w:r w:rsidRPr="003F45D4">
        <w:rPr>
          <w:rFonts w:eastAsia="Calibri"/>
          <w:sz w:val="22"/>
          <w:szCs w:val="28"/>
        </w:rPr>
        <w:t>Члены комиссии: ____________________                     _________________________________</w:t>
      </w: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  <w:r w:rsidRPr="003F45D4">
        <w:rPr>
          <w:rFonts w:eastAsia="Calibri"/>
          <w:sz w:val="18"/>
          <w:szCs w:val="28"/>
        </w:rPr>
        <w:t xml:space="preserve">                                                    подпись                                                                       ФИО</w:t>
      </w: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  <w:r w:rsidRPr="003F45D4">
        <w:rPr>
          <w:rFonts w:eastAsia="Calibri"/>
          <w:sz w:val="22"/>
          <w:szCs w:val="28"/>
        </w:rPr>
        <w:t xml:space="preserve">                               ____________________                     _________________________________</w:t>
      </w: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  <w:r w:rsidRPr="003F45D4">
        <w:rPr>
          <w:rFonts w:eastAsia="Calibri"/>
          <w:sz w:val="18"/>
          <w:szCs w:val="28"/>
        </w:rPr>
        <w:t xml:space="preserve">                                                    подпись                                                                       ФИО</w:t>
      </w: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sz w:val="22"/>
          <w:szCs w:val="28"/>
        </w:rPr>
      </w:pPr>
      <w:r w:rsidRPr="003F45D4">
        <w:rPr>
          <w:rFonts w:eastAsia="Calibri"/>
          <w:sz w:val="22"/>
          <w:szCs w:val="28"/>
        </w:rPr>
        <w:t xml:space="preserve">                               ____________________                     _________________________________</w:t>
      </w: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  <w:r w:rsidRPr="003F45D4">
        <w:rPr>
          <w:rFonts w:eastAsia="Calibri"/>
          <w:sz w:val="18"/>
          <w:szCs w:val="28"/>
        </w:rPr>
        <w:t xml:space="preserve">                                                    подпись                                                                       ФИО</w:t>
      </w:r>
    </w:p>
    <w:p w:rsidR="007530F3" w:rsidRPr="003F45D4" w:rsidRDefault="007530F3" w:rsidP="007530F3">
      <w:pPr>
        <w:jc w:val="right"/>
        <w:rPr>
          <w:szCs w:val="28"/>
        </w:rPr>
      </w:pPr>
      <w:r w:rsidRPr="003F45D4">
        <w:rPr>
          <w:rFonts w:eastAsia="Calibri"/>
          <w:sz w:val="18"/>
          <w:szCs w:val="28"/>
        </w:rPr>
        <w:br w:type="page"/>
      </w:r>
      <w:r w:rsidRPr="003F45D4">
        <w:rPr>
          <w:szCs w:val="28"/>
        </w:rPr>
        <w:t>Приложение № 3</w:t>
      </w:r>
    </w:p>
    <w:p w:rsidR="007530F3" w:rsidRPr="003F45D4" w:rsidRDefault="007530F3" w:rsidP="007530F3">
      <w:pPr>
        <w:jc w:val="right"/>
        <w:rPr>
          <w:rFonts w:eastAsia="Calibri"/>
          <w:szCs w:val="28"/>
        </w:rPr>
      </w:pPr>
      <w:r w:rsidRPr="003F45D4">
        <w:rPr>
          <w:rFonts w:eastAsia="Calibri"/>
          <w:szCs w:val="28"/>
        </w:rPr>
        <w:t>к Положению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о порядке отбора кандидатов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участия в Новогодней ёлке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 xml:space="preserve"> Главы Республики Коми </w:t>
      </w:r>
    </w:p>
    <w:p w:rsidR="007530F3" w:rsidRPr="003F45D4" w:rsidRDefault="007530F3" w:rsidP="007530F3">
      <w:pPr>
        <w:pStyle w:val="a4"/>
        <w:jc w:val="right"/>
        <w:rPr>
          <w:rFonts w:ascii="Times New Roman" w:hAnsi="Times New Roman"/>
          <w:bCs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для одарённых детей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 xml:space="preserve">ПРОТОКОЛ 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 xml:space="preserve">конкурсного отбора кандидатов 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>для</w:t>
      </w:r>
      <w:r w:rsidRPr="003F45D4">
        <w:rPr>
          <w:rFonts w:eastAsia="Calibri"/>
          <w:szCs w:val="28"/>
        </w:rPr>
        <w:t xml:space="preserve"> участия </w:t>
      </w:r>
      <w:r w:rsidRPr="003F45D4">
        <w:rPr>
          <w:szCs w:val="28"/>
        </w:rPr>
        <w:t>в Новогодней ёлке для одаренных детей</w:t>
      </w:r>
    </w:p>
    <w:p w:rsidR="007530F3" w:rsidRPr="003F45D4" w:rsidRDefault="007530F3" w:rsidP="007530F3">
      <w:pPr>
        <w:jc w:val="center"/>
        <w:rPr>
          <w:szCs w:val="28"/>
        </w:rPr>
      </w:pPr>
      <w:r w:rsidRPr="003F45D4">
        <w:rPr>
          <w:szCs w:val="28"/>
        </w:rPr>
        <w:t>_____________________________________________________</w:t>
      </w:r>
    </w:p>
    <w:p w:rsidR="007530F3" w:rsidRPr="003F45D4" w:rsidRDefault="007530F3" w:rsidP="007530F3">
      <w:pPr>
        <w:jc w:val="center"/>
        <w:rPr>
          <w:sz w:val="22"/>
          <w:szCs w:val="28"/>
        </w:rPr>
      </w:pPr>
      <w:r w:rsidRPr="003F45D4">
        <w:rPr>
          <w:sz w:val="22"/>
          <w:szCs w:val="28"/>
        </w:rPr>
        <w:t>(Наименование МОО)</w:t>
      </w:r>
    </w:p>
    <w:p w:rsidR="007530F3" w:rsidRPr="003F45D4" w:rsidRDefault="007530F3" w:rsidP="007530F3">
      <w:pPr>
        <w:rPr>
          <w:szCs w:val="28"/>
        </w:rPr>
      </w:pPr>
    </w:p>
    <w:p w:rsidR="007530F3" w:rsidRPr="003F45D4" w:rsidRDefault="007530F3" w:rsidP="007530F3">
      <w:pPr>
        <w:rPr>
          <w:szCs w:val="28"/>
        </w:rPr>
      </w:pPr>
      <w:r w:rsidRPr="003F45D4">
        <w:rPr>
          <w:szCs w:val="28"/>
        </w:rPr>
        <w:t>«___»_______202</w:t>
      </w:r>
      <w:r>
        <w:rPr>
          <w:szCs w:val="28"/>
        </w:rPr>
        <w:t>4</w:t>
      </w:r>
      <w:r w:rsidRPr="003F45D4">
        <w:rPr>
          <w:szCs w:val="28"/>
        </w:rPr>
        <w:t xml:space="preserve"> г.</w:t>
      </w:r>
    </w:p>
    <w:p w:rsidR="007530F3" w:rsidRPr="003F45D4" w:rsidRDefault="007530F3" w:rsidP="007530F3">
      <w:pPr>
        <w:rPr>
          <w:szCs w:val="28"/>
        </w:rPr>
      </w:pPr>
    </w:p>
    <w:p w:rsidR="007530F3" w:rsidRPr="003F45D4" w:rsidRDefault="007530F3" w:rsidP="007530F3">
      <w:pPr>
        <w:widowControl w:val="0"/>
        <w:autoSpaceDE w:val="0"/>
        <w:autoSpaceDN w:val="0"/>
        <w:adjustRightInd w:val="0"/>
        <w:ind w:left="60"/>
        <w:rPr>
          <w:szCs w:val="28"/>
        </w:rPr>
      </w:pPr>
      <w:r w:rsidRPr="003F45D4">
        <w:rPr>
          <w:szCs w:val="28"/>
        </w:rPr>
        <w:t>Председатель конкурсной комиссии: _______________________</w:t>
      </w:r>
    </w:p>
    <w:p w:rsidR="007530F3" w:rsidRPr="003F45D4" w:rsidRDefault="007530F3" w:rsidP="007530F3">
      <w:pPr>
        <w:widowControl w:val="0"/>
        <w:autoSpaceDE w:val="0"/>
        <w:autoSpaceDN w:val="0"/>
        <w:adjustRightInd w:val="0"/>
        <w:spacing w:line="276" w:lineRule="exact"/>
        <w:rPr>
          <w:szCs w:val="28"/>
        </w:rPr>
      </w:pPr>
    </w:p>
    <w:p w:rsidR="007530F3" w:rsidRPr="003F45D4" w:rsidRDefault="007530F3" w:rsidP="007530F3">
      <w:pPr>
        <w:widowControl w:val="0"/>
        <w:autoSpaceDE w:val="0"/>
        <w:autoSpaceDN w:val="0"/>
        <w:adjustRightInd w:val="0"/>
        <w:rPr>
          <w:szCs w:val="28"/>
        </w:rPr>
      </w:pPr>
      <w:r w:rsidRPr="003F45D4">
        <w:rPr>
          <w:szCs w:val="28"/>
        </w:rPr>
        <w:t>Члены конкурсной комиссии:</w:t>
      </w:r>
    </w:p>
    <w:p w:rsidR="007530F3" w:rsidRPr="003F45D4" w:rsidRDefault="007530F3" w:rsidP="007530F3">
      <w:pPr>
        <w:widowControl w:val="0"/>
        <w:numPr>
          <w:ilvl w:val="0"/>
          <w:numId w:val="2"/>
        </w:numPr>
        <w:tabs>
          <w:tab w:val="clear" w:pos="720"/>
          <w:tab w:val="num" w:pos="3940"/>
        </w:tabs>
        <w:overflowPunct w:val="0"/>
        <w:autoSpaceDE w:val="0"/>
        <w:autoSpaceDN w:val="0"/>
        <w:adjustRightInd w:val="0"/>
        <w:ind w:left="3940" w:hanging="231"/>
        <w:jc w:val="both"/>
        <w:rPr>
          <w:szCs w:val="28"/>
        </w:rPr>
      </w:pPr>
      <w:r w:rsidRPr="003F45D4">
        <w:rPr>
          <w:szCs w:val="28"/>
        </w:rPr>
        <w:t xml:space="preserve">______________________ </w:t>
      </w:r>
    </w:p>
    <w:p w:rsidR="007530F3" w:rsidRPr="003F45D4" w:rsidRDefault="007530F3" w:rsidP="007530F3">
      <w:pPr>
        <w:widowControl w:val="0"/>
        <w:numPr>
          <w:ilvl w:val="0"/>
          <w:numId w:val="2"/>
        </w:numPr>
        <w:tabs>
          <w:tab w:val="clear" w:pos="720"/>
          <w:tab w:val="num" w:pos="3940"/>
        </w:tabs>
        <w:overflowPunct w:val="0"/>
        <w:autoSpaceDE w:val="0"/>
        <w:autoSpaceDN w:val="0"/>
        <w:adjustRightInd w:val="0"/>
        <w:ind w:left="3940" w:hanging="231"/>
        <w:jc w:val="both"/>
        <w:rPr>
          <w:szCs w:val="28"/>
        </w:rPr>
      </w:pPr>
      <w:r w:rsidRPr="003F45D4">
        <w:rPr>
          <w:szCs w:val="28"/>
        </w:rPr>
        <w:t xml:space="preserve">______________________ </w:t>
      </w:r>
    </w:p>
    <w:p w:rsidR="007530F3" w:rsidRPr="003F45D4" w:rsidRDefault="007530F3" w:rsidP="007530F3">
      <w:pPr>
        <w:widowControl w:val="0"/>
        <w:numPr>
          <w:ilvl w:val="0"/>
          <w:numId w:val="2"/>
        </w:numPr>
        <w:tabs>
          <w:tab w:val="clear" w:pos="720"/>
          <w:tab w:val="num" w:pos="3940"/>
        </w:tabs>
        <w:overflowPunct w:val="0"/>
        <w:autoSpaceDE w:val="0"/>
        <w:autoSpaceDN w:val="0"/>
        <w:adjustRightInd w:val="0"/>
        <w:ind w:left="3940" w:hanging="231"/>
        <w:jc w:val="both"/>
        <w:rPr>
          <w:szCs w:val="28"/>
        </w:rPr>
      </w:pPr>
      <w:r w:rsidRPr="003F45D4">
        <w:rPr>
          <w:szCs w:val="28"/>
        </w:rPr>
        <w:t xml:space="preserve">______________________ </w:t>
      </w:r>
    </w:p>
    <w:p w:rsidR="007530F3" w:rsidRPr="003F45D4" w:rsidRDefault="007530F3" w:rsidP="007530F3">
      <w:pPr>
        <w:widowControl w:val="0"/>
        <w:numPr>
          <w:ilvl w:val="0"/>
          <w:numId w:val="2"/>
        </w:numPr>
        <w:tabs>
          <w:tab w:val="clear" w:pos="720"/>
          <w:tab w:val="num" w:pos="3940"/>
        </w:tabs>
        <w:overflowPunct w:val="0"/>
        <w:autoSpaceDE w:val="0"/>
        <w:autoSpaceDN w:val="0"/>
        <w:adjustRightInd w:val="0"/>
        <w:ind w:left="3940" w:hanging="231"/>
        <w:jc w:val="both"/>
        <w:rPr>
          <w:szCs w:val="28"/>
        </w:rPr>
      </w:pPr>
      <w:r w:rsidRPr="003F45D4">
        <w:rPr>
          <w:szCs w:val="28"/>
        </w:rPr>
        <w:t xml:space="preserve">______________________ </w:t>
      </w:r>
    </w:p>
    <w:p w:rsidR="007530F3" w:rsidRPr="003F45D4" w:rsidRDefault="007530F3" w:rsidP="007530F3">
      <w:pPr>
        <w:rPr>
          <w:szCs w:val="28"/>
        </w:rPr>
      </w:pPr>
    </w:p>
    <w:p w:rsidR="007530F3" w:rsidRPr="003F45D4" w:rsidRDefault="007530F3" w:rsidP="007530F3">
      <w:pPr>
        <w:rPr>
          <w:szCs w:val="28"/>
        </w:rPr>
      </w:pPr>
    </w:p>
    <w:p w:rsidR="007530F3" w:rsidRPr="003F45D4" w:rsidRDefault="007530F3" w:rsidP="007530F3">
      <w:pPr>
        <w:rPr>
          <w:szCs w:val="28"/>
        </w:rPr>
      </w:pPr>
      <w:r w:rsidRPr="003F45D4">
        <w:rPr>
          <w:szCs w:val="28"/>
        </w:rPr>
        <w:t xml:space="preserve">Утвердить результаты проведения конкурсного отбора кандидатов </w:t>
      </w:r>
    </w:p>
    <w:p w:rsidR="007530F3" w:rsidRPr="003F45D4" w:rsidRDefault="007530F3" w:rsidP="007530F3">
      <w:pPr>
        <w:rPr>
          <w:sz w:val="22"/>
          <w:szCs w:val="28"/>
        </w:rPr>
      </w:pPr>
      <w:r w:rsidRPr="003F45D4">
        <w:rPr>
          <w:szCs w:val="28"/>
        </w:rPr>
        <w:t>для</w:t>
      </w:r>
      <w:r w:rsidRPr="003F45D4">
        <w:rPr>
          <w:rFonts w:eastAsia="Calibri"/>
          <w:szCs w:val="28"/>
        </w:rPr>
        <w:t xml:space="preserve"> участия </w:t>
      </w:r>
      <w:r w:rsidRPr="003F45D4">
        <w:rPr>
          <w:szCs w:val="28"/>
        </w:rPr>
        <w:t>в Новогодней ёлке для одаренных детей</w:t>
      </w: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016"/>
        <w:gridCol w:w="1908"/>
        <w:gridCol w:w="1927"/>
        <w:gridCol w:w="1911"/>
      </w:tblGrid>
      <w:tr w:rsidR="007530F3" w:rsidRPr="003F45D4" w:rsidTr="00CC67F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  <w:r w:rsidRPr="003F45D4">
              <w:rPr>
                <w:rFonts w:eastAsia="Calibri"/>
                <w:szCs w:val="28"/>
              </w:rPr>
              <w:t xml:space="preserve">№ </w:t>
            </w:r>
            <w:proofErr w:type="gramStart"/>
            <w:r w:rsidRPr="003F45D4">
              <w:rPr>
                <w:rFonts w:eastAsia="Calibri"/>
                <w:szCs w:val="28"/>
              </w:rPr>
              <w:t>п</w:t>
            </w:r>
            <w:proofErr w:type="gramEnd"/>
            <w:r w:rsidRPr="003F45D4">
              <w:rPr>
                <w:rFonts w:eastAsia="Calibri"/>
                <w:szCs w:val="28"/>
              </w:rPr>
              <w:t>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  <w:r w:rsidRPr="003F45D4">
              <w:rPr>
                <w:rFonts w:eastAsia="Calibri"/>
                <w:szCs w:val="28"/>
              </w:rPr>
              <w:t>ФИО участников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  <w:r w:rsidRPr="003F45D4">
              <w:rPr>
                <w:rFonts w:eastAsia="Calibri"/>
                <w:szCs w:val="28"/>
              </w:rPr>
              <w:t>Класс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  <w:r w:rsidRPr="003F45D4">
              <w:rPr>
                <w:rFonts w:eastAsia="Calibri"/>
                <w:szCs w:val="28"/>
              </w:rPr>
              <w:t>Количество баллов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  <w:r w:rsidRPr="003F45D4">
              <w:rPr>
                <w:rFonts w:eastAsia="Calibri"/>
                <w:szCs w:val="28"/>
              </w:rPr>
              <w:t>Место</w:t>
            </w:r>
          </w:p>
        </w:tc>
      </w:tr>
      <w:tr w:rsidR="007530F3" w:rsidRPr="003F45D4" w:rsidTr="00CC67F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7530F3" w:rsidRPr="003F45D4" w:rsidTr="00CC67F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3" w:rsidRPr="003F45D4" w:rsidRDefault="007530F3" w:rsidP="00CC67FA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</w:p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Решение принято единогласно.</w:t>
      </w:r>
    </w:p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</w:p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Председатель конкурсной комиссии</w:t>
      </w:r>
      <w:r w:rsidRPr="003F45D4">
        <w:rPr>
          <w:rFonts w:ascii="Times New Roman" w:hAnsi="Times New Roman"/>
          <w:sz w:val="24"/>
          <w:szCs w:val="28"/>
        </w:rPr>
        <w:tab/>
        <w:t>_____________</w:t>
      </w:r>
    </w:p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</w:p>
    <w:p w:rsidR="007530F3" w:rsidRPr="003F45D4" w:rsidRDefault="007530F3" w:rsidP="007530F3">
      <w:pPr>
        <w:pStyle w:val="a4"/>
        <w:rPr>
          <w:rFonts w:ascii="Times New Roman" w:hAnsi="Times New Roman"/>
          <w:sz w:val="24"/>
          <w:szCs w:val="28"/>
        </w:rPr>
      </w:pPr>
      <w:r w:rsidRPr="003F45D4">
        <w:rPr>
          <w:rFonts w:ascii="Times New Roman" w:hAnsi="Times New Roman"/>
          <w:sz w:val="24"/>
          <w:szCs w:val="28"/>
        </w:rPr>
        <w:t>Секретарь конкурсной комиссии                _____________</w:t>
      </w: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</w:p>
    <w:p w:rsidR="007530F3" w:rsidRPr="003F45D4" w:rsidRDefault="007530F3" w:rsidP="007530F3">
      <w:pPr>
        <w:jc w:val="both"/>
        <w:rPr>
          <w:rFonts w:eastAsia="Calibri"/>
          <w:sz w:val="18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both"/>
        <w:rPr>
          <w:rFonts w:eastAsia="Calibri"/>
          <w:sz w:val="20"/>
          <w:szCs w:val="28"/>
        </w:rPr>
      </w:pPr>
    </w:p>
    <w:p w:rsidR="007530F3" w:rsidRDefault="007530F3" w:rsidP="007530F3">
      <w:pPr>
        <w:jc w:val="right"/>
        <w:rPr>
          <w:rFonts w:eastAsia="Calibri"/>
        </w:rPr>
      </w:pPr>
      <w:r w:rsidRPr="003C799B">
        <w:rPr>
          <w:rFonts w:eastAsia="Calibri"/>
        </w:rPr>
        <w:t xml:space="preserve">Приложение №  4 </w:t>
      </w:r>
    </w:p>
    <w:p w:rsidR="007530F3" w:rsidRDefault="007530F3" w:rsidP="007530F3">
      <w:pPr>
        <w:jc w:val="center"/>
        <w:rPr>
          <w:rFonts w:eastAsia="Calibri"/>
        </w:rPr>
      </w:pPr>
      <w:r>
        <w:rPr>
          <w:rFonts w:eastAsia="Calibri"/>
        </w:rPr>
        <w:br/>
        <w:t xml:space="preserve">Состав конкурсной комиссии </w:t>
      </w:r>
      <w:r>
        <w:rPr>
          <w:rFonts w:eastAsia="Calibri"/>
        </w:rPr>
        <w:br/>
        <w:t xml:space="preserve">по отбору кандидатов для участия в Новогодней елке Главы Республики Коми </w:t>
      </w:r>
    </w:p>
    <w:p w:rsidR="007530F3" w:rsidRPr="003C799B" w:rsidRDefault="007530F3" w:rsidP="007530F3">
      <w:pPr>
        <w:jc w:val="center"/>
        <w:rPr>
          <w:rFonts w:eastAsia="Calibri"/>
        </w:rPr>
      </w:pPr>
      <w:r>
        <w:rPr>
          <w:rFonts w:eastAsia="Calibri"/>
        </w:rPr>
        <w:t>для одаренных детей</w:t>
      </w:r>
    </w:p>
    <w:p w:rsidR="007530F3" w:rsidRPr="003C799B" w:rsidRDefault="007530F3" w:rsidP="007530F3"/>
    <w:p w:rsidR="007530F3" w:rsidRDefault="007530F3" w:rsidP="007530F3"/>
    <w:p w:rsidR="007530F3" w:rsidRDefault="007530F3" w:rsidP="007530F3"/>
    <w:p w:rsidR="007530F3" w:rsidRDefault="007530F3" w:rsidP="007530F3">
      <w:pPr>
        <w:pStyle w:val="a3"/>
        <w:numPr>
          <w:ilvl w:val="0"/>
          <w:numId w:val="3"/>
        </w:numPr>
      </w:pPr>
      <w:r>
        <w:t>Ильчукова Н.В., заместитель директора</w:t>
      </w:r>
    </w:p>
    <w:p w:rsidR="007530F3" w:rsidRDefault="007530F3" w:rsidP="007530F3">
      <w:pPr>
        <w:pStyle w:val="a3"/>
        <w:numPr>
          <w:ilvl w:val="0"/>
          <w:numId w:val="3"/>
        </w:numPr>
      </w:pPr>
      <w:proofErr w:type="spellStart"/>
      <w:r>
        <w:t>Ахмирова</w:t>
      </w:r>
      <w:proofErr w:type="spellEnd"/>
      <w:r>
        <w:t xml:space="preserve"> Г.Р., советник директора по воспитанию и взаимодействию с детскими общественными объединениями, педагог-организатор</w:t>
      </w:r>
    </w:p>
    <w:p w:rsidR="007530F3" w:rsidRDefault="007530F3" w:rsidP="007530F3">
      <w:pPr>
        <w:pStyle w:val="a3"/>
        <w:numPr>
          <w:ilvl w:val="0"/>
          <w:numId w:val="3"/>
        </w:numPr>
      </w:pPr>
      <w:proofErr w:type="spellStart"/>
      <w:r>
        <w:t>Бабичева</w:t>
      </w:r>
      <w:proofErr w:type="spellEnd"/>
      <w:r>
        <w:t xml:space="preserve"> И.И., заместитель директора</w:t>
      </w:r>
    </w:p>
    <w:p w:rsidR="007530F3" w:rsidRDefault="007530F3" w:rsidP="007530F3">
      <w:pPr>
        <w:pStyle w:val="a3"/>
        <w:numPr>
          <w:ilvl w:val="0"/>
          <w:numId w:val="3"/>
        </w:numPr>
      </w:pPr>
      <w:proofErr w:type="spellStart"/>
      <w:r>
        <w:t>Семушина</w:t>
      </w:r>
      <w:proofErr w:type="spellEnd"/>
      <w:r>
        <w:t xml:space="preserve"> Н.В., заместитель директора</w:t>
      </w:r>
    </w:p>
    <w:p w:rsidR="007530F3" w:rsidRDefault="007530F3" w:rsidP="007530F3">
      <w:pPr>
        <w:pStyle w:val="a3"/>
        <w:numPr>
          <w:ilvl w:val="0"/>
          <w:numId w:val="3"/>
        </w:numPr>
      </w:pPr>
      <w:proofErr w:type="spellStart"/>
      <w:r>
        <w:t>Подлесная</w:t>
      </w:r>
      <w:proofErr w:type="spellEnd"/>
      <w:r>
        <w:t xml:space="preserve"> Е.В., заместитель директора</w:t>
      </w:r>
    </w:p>
    <w:p w:rsidR="007530F3" w:rsidRDefault="007530F3" w:rsidP="007530F3">
      <w:pPr>
        <w:pStyle w:val="a3"/>
        <w:numPr>
          <w:ilvl w:val="0"/>
          <w:numId w:val="3"/>
        </w:numPr>
      </w:pPr>
      <w:proofErr w:type="spellStart"/>
      <w:r>
        <w:t>Невидомая</w:t>
      </w:r>
      <w:proofErr w:type="spellEnd"/>
      <w:r>
        <w:t xml:space="preserve"> И.А., заместитель  директора</w:t>
      </w:r>
    </w:p>
    <w:p w:rsidR="007530F3" w:rsidRDefault="007530F3" w:rsidP="007530F3"/>
    <w:p w:rsidR="007530F3" w:rsidRDefault="007530F3" w:rsidP="007530F3"/>
    <w:p w:rsidR="00D53CB8" w:rsidRDefault="007530F3">
      <w:bookmarkStart w:id="0" w:name="_GoBack"/>
      <w:bookmarkEnd w:id="0"/>
    </w:p>
    <w:sectPr w:rsidR="00D5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ADF23D1"/>
    <w:multiLevelType w:val="multilevel"/>
    <w:tmpl w:val="57945E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4C5800E8"/>
    <w:multiLevelType w:val="hybridMultilevel"/>
    <w:tmpl w:val="73E8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B4"/>
    <w:rsid w:val="007530F3"/>
    <w:rsid w:val="008407B4"/>
    <w:rsid w:val="00AB51CC"/>
    <w:rsid w:val="00F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F3"/>
    <w:pPr>
      <w:ind w:left="720"/>
      <w:contextualSpacing/>
    </w:pPr>
  </w:style>
  <w:style w:type="paragraph" w:styleId="a4">
    <w:name w:val="No Spacing"/>
    <w:uiPriority w:val="1"/>
    <w:qFormat/>
    <w:rsid w:val="007530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F3"/>
    <w:pPr>
      <w:ind w:left="720"/>
      <w:contextualSpacing/>
    </w:pPr>
  </w:style>
  <w:style w:type="paragraph" w:styleId="a4">
    <w:name w:val="No Spacing"/>
    <w:uiPriority w:val="1"/>
    <w:qFormat/>
    <w:rsid w:val="007530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2024-11-12T20:14:00Z</dcterms:created>
  <dcterms:modified xsi:type="dcterms:W3CDTF">2024-11-12T20:14:00Z</dcterms:modified>
</cp:coreProperties>
</file>